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9977C5" w14:textId="4B26A6BB" w:rsidR="00CB3098" w:rsidRDefault="005C003B" w:rsidP="00CB3098">
      <w:pPr>
        <w:pStyle w:val="a5"/>
      </w:pPr>
      <w:r>
        <w:rPr>
          <w:noProof/>
          <w:lang w:eastAsia="ru-RU"/>
        </w:rPr>
        <w:drawing>
          <wp:inline distT="0" distB="0" distL="0" distR="0" wp14:anchorId="24D74274" wp14:editId="48C4C8D6">
            <wp:extent cx="1984211" cy="7292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B3098">
        <w:t xml:space="preserve">                                                                                                                                        </w:t>
      </w:r>
    </w:p>
    <w:p w14:paraId="6094C962" w14:textId="77777777" w:rsidR="00CB3098" w:rsidRDefault="00CB3098" w:rsidP="00CB3098">
      <w:pPr>
        <w:pStyle w:val="a5"/>
      </w:pPr>
    </w:p>
    <w:p w14:paraId="46FEA884" w14:textId="530675BA" w:rsidR="00235EEF" w:rsidRPr="00CB3098" w:rsidRDefault="00F63F02" w:rsidP="00CB3098">
      <w:pPr>
        <w:pStyle w:val="a5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26</w:t>
      </w:r>
      <w:r w:rsidR="00124B4D">
        <w:rPr>
          <w:rFonts w:ascii="Times New Roman" w:hAnsi="Times New Roman" w:cs="Times New Roman"/>
          <w:b/>
          <w:sz w:val="26"/>
          <w:szCs w:val="26"/>
        </w:rPr>
        <w:t>.</w:t>
      </w:r>
      <w:r w:rsidR="00843F0F">
        <w:rPr>
          <w:rFonts w:ascii="Times New Roman" w:hAnsi="Times New Roman" w:cs="Times New Roman"/>
          <w:b/>
          <w:sz w:val="26"/>
          <w:szCs w:val="26"/>
        </w:rPr>
        <w:t>04</w:t>
      </w:r>
      <w:r w:rsidR="00AB7C59">
        <w:rPr>
          <w:rFonts w:ascii="Times New Roman" w:hAnsi="Times New Roman" w:cs="Times New Roman"/>
          <w:b/>
          <w:sz w:val="26"/>
          <w:szCs w:val="26"/>
        </w:rPr>
        <w:t>.202</w:t>
      </w:r>
      <w:r w:rsidR="003127DF">
        <w:rPr>
          <w:rFonts w:ascii="Times New Roman" w:hAnsi="Times New Roman" w:cs="Times New Roman"/>
          <w:b/>
          <w:sz w:val="26"/>
          <w:szCs w:val="26"/>
        </w:rPr>
        <w:t>3</w:t>
      </w:r>
    </w:p>
    <w:p w14:paraId="18EC918F" w14:textId="77777777" w:rsidR="004E6825" w:rsidRDefault="004E6825" w:rsidP="004E6825">
      <w:pPr>
        <w:spacing w:after="200" w:line="276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EA1E560" w14:textId="475D3344" w:rsidR="00A8058D" w:rsidRDefault="00AC5284" w:rsidP="007C0FCC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C52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Дачная амнистия</w:t>
      </w:r>
      <w:r w:rsidR="007C0F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: </w:t>
      </w:r>
      <w:r w:rsidR="00A8058D" w:rsidRPr="00A805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рекомендации для дачников</w:t>
      </w:r>
    </w:p>
    <w:p w14:paraId="5D7591C6" w14:textId="699CEDB0" w:rsidR="003C507D" w:rsidRDefault="003C507D" w:rsidP="00A8058D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50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Дачники, садоводы и владельцы частных домостроений республики уже открыли дачный сезон.</w:t>
      </w:r>
      <w:r w:rsidRPr="003C507D">
        <w:t xml:space="preserve"> </w:t>
      </w:r>
      <w:r w:rsidRPr="003C50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Однако не каждый дачник знает, какие у него существуют права на используемый им дом и земельный участок и как их оформить.</w:t>
      </w:r>
      <w:bookmarkStart w:id="0" w:name="_GoBack"/>
      <w:bookmarkEnd w:id="0"/>
    </w:p>
    <w:p w14:paraId="44575D91" w14:textId="53C068CE" w:rsidR="003C507D" w:rsidRPr="003C507D" w:rsidRDefault="008642E6" w:rsidP="003C507D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2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том, какие дома и земельные участки могут зарегистрировать в собственность жители </w:t>
      </w:r>
      <w:r w:rsidR="006152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Адыгеи</w:t>
      </w:r>
      <w:r w:rsidRPr="008642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какие есть нюансы при оформлении недвижимости</w:t>
      </w:r>
      <w:r w:rsidR="00F438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6152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читайте в нашем материале.</w:t>
      </w:r>
    </w:p>
    <w:p w14:paraId="19BE0E07" w14:textId="77777777" w:rsidR="00A8058D" w:rsidRPr="00A8058D" w:rsidRDefault="00A8058D" w:rsidP="00A8058D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05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Что такое «дачная амнистия»?</w:t>
      </w:r>
    </w:p>
    <w:p w14:paraId="384B9D3A" w14:textId="2B2CD57F" w:rsidR="00A8058D" w:rsidRDefault="00A8058D" w:rsidP="00A8058D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5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«Дачная амнистия» – это упрощенный порядок оформления прав на земельный участок, а также построек, которые на нём располагаются. При оформлении прав на объекты капитального строительства (например, жилых и садовых домов)  действие «дачной амнистии» продлено до 1 марта 2031 года. Для земельных участков, подпадающих под упрощенный порядок регистрации прав (это участки для индивидуального жилищного строительства, садоводства, строительства индивидуальных гаражей), «дачная амнистия» бессрочна.</w:t>
      </w:r>
    </w:p>
    <w:p w14:paraId="631EC481" w14:textId="77777777" w:rsidR="00A8058D" w:rsidRPr="00A8058D" w:rsidRDefault="00A8058D" w:rsidP="00A8058D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05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Упрощенная регистрация распространяется на следующие виды недвижимости:</w:t>
      </w:r>
    </w:p>
    <w:p w14:paraId="049C2D24" w14:textId="77777777" w:rsidR="00A8058D" w:rsidRPr="00A8058D" w:rsidRDefault="00A8058D" w:rsidP="00A8058D">
      <w:pPr>
        <w:pStyle w:val="a6"/>
        <w:numPr>
          <w:ilvl w:val="0"/>
          <w:numId w:val="17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5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садовые или жилые дома, возведенные на участках для садоводства, ИЖС, ведения подсобного хозяйства в границах населенных пунктов или участках крестьянско-фермерских хозяйств;</w:t>
      </w:r>
    </w:p>
    <w:p w14:paraId="1FC6BEA1" w14:textId="77777777" w:rsidR="00A8058D" w:rsidRPr="00A8058D" w:rsidRDefault="00A8058D" w:rsidP="00A8058D">
      <w:pPr>
        <w:pStyle w:val="a6"/>
        <w:numPr>
          <w:ilvl w:val="0"/>
          <w:numId w:val="17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5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земельные участки, которые выделили гражданам до 30 января 2001 года для личных нужд: садоводства, дачного и приусадебного хозяйства и так далее;</w:t>
      </w:r>
    </w:p>
    <w:p w14:paraId="18D86291" w14:textId="61F5BF35" w:rsidR="00A8058D" w:rsidRDefault="00A8058D" w:rsidP="00A8058D">
      <w:pPr>
        <w:pStyle w:val="a6"/>
        <w:numPr>
          <w:ilvl w:val="0"/>
          <w:numId w:val="17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5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гаражи, погреба, навесы, теплицы, сараи и другие хозяйственные постройки.</w:t>
      </w:r>
    </w:p>
    <w:p w14:paraId="53BC64CD" w14:textId="77777777" w:rsidR="00A8058D" w:rsidRPr="00A8058D" w:rsidRDefault="00A8058D" w:rsidP="00A8058D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5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дачной амнистии кадастровый учет и регистрацию права собственности на объект капитального строительства (жилой дом) можно осуществлять на основании только технического плана. </w:t>
      </w:r>
    </w:p>
    <w:p w14:paraId="5F8B9026" w14:textId="649642DE" w:rsidR="00A8058D" w:rsidRDefault="00A8058D" w:rsidP="00A8058D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5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Документы на землю могут потребоваться только в том случае, когда право собственности на участок не зарегистрировано в Едином государственном реестре недвижимости (ЕГРН).</w:t>
      </w:r>
    </w:p>
    <w:p w14:paraId="61EFD20C" w14:textId="77777777" w:rsidR="00A8058D" w:rsidRPr="00A8058D" w:rsidRDefault="00A8058D" w:rsidP="00A8058D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05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Объект недвижимости должен соответствовать определенным критериям:</w:t>
      </w:r>
    </w:p>
    <w:p w14:paraId="4276CB9D" w14:textId="77777777" w:rsidR="00A8058D" w:rsidRPr="00A8058D" w:rsidRDefault="00A8058D" w:rsidP="00A8058D">
      <w:pPr>
        <w:pStyle w:val="a6"/>
        <w:numPr>
          <w:ilvl w:val="0"/>
          <w:numId w:val="18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5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 должен быть до 20 метров в высоту;</w:t>
      </w:r>
    </w:p>
    <w:p w14:paraId="37A9B073" w14:textId="77777777" w:rsidR="00A8058D" w:rsidRPr="00A8058D" w:rsidRDefault="00A8058D" w:rsidP="00A8058D">
      <w:pPr>
        <w:pStyle w:val="a6"/>
        <w:numPr>
          <w:ilvl w:val="0"/>
          <w:numId w:val="18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5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дом должен иметь до трех наземных этажей и не состоять из отдельных квартир или </w:t>
      </w:r>
      <w:proofErr w:type="gramStart"/>
      <w:r w:rsidRPr="00A805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блок-секций</w:t>
      </w:r>
      <w:proofErr w:type="gramEnd"/>
      <w:r w:rsidRPr="00A805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73902BD1" w14:textId="37A32CD7" w:rsidR="00A8058D" w:rsidRPr="00A8058D" w:rsidRDefault="00A8058D" w:rsidP="00A8058D">
      <w:pPr>
        <w:pStyle w:val="a6"/>
        <w:numPr>
          <w:ilvl w:val="0"/>
          <w:numId w:val="18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5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площадь дома превышает 500 кв. метров, для него необходима согласованная проектная документация и ее экспертиза.</w:t>
      </w:r>
    </w:p>
    <w:p w14:paraId="47DB7CD5" w14:textId="15228AE5" w:rsidR="00A8058D" w:rsidRDefault="00A8058D" w:rsidP="00A8058D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5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регистрации бытовой недвижимости по «дачной амнистии» и бесплатной приватизации составляет 5 рабочих дней, при подаче документов в электронном виде – 3 рабочих дня.</w:t>
      </w:r>
    </w:p>
    <w:p w14:paraId="37AAA53F" w14:textId="77777777" w:rsidR="00A8058D" w:rsidRPr="00A8058D" w:rsidRDefault="00A8058D" w:rsidP="00A8058D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05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Оформление в собственность дает следующие преимущества:</w:t>
      </w:r>
    </w:p>
    <w:p w14:paraId="0E4931E4" w14:textId="46460D52" w:rsidR="00A8058D" w:rsidRPr="00A8058D" w:rsidRDefault="00A8058D" w:rsidP="00A8058D">
      <w:pPr>
        <w:pStyle w:val="a6"/>
        <w:numPr>
          <w:ilvl w:val="0"/>
          <w:numId w:val="19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A805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 с участком можно продать, подарить, обменять, наследовать и т.д.;</w:t>
      </w:r>
    </w:p>
    <w:p w14:paraId="290BADC7" w14:textId="46B2D6EB" w:rsidR="00A8058D" w:rsidRPr="00A8058D" w:rsidRDefault="00A8058D" w:rsidP="00A8058D">
      <w:pPr>
        <w:pStyle w:val="a6"/>
        <w:numPr>
          <w:ilvl w:val="0"/>
          <w:numId w:val="19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A805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остройку без разрешения собственника не смогут снести, признав ее </w:t>
      </w:r>
      <w:proofErr w:type="spellStart"/>
      <w:r w:rsidRPr="00A805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самостроем</w:t>
      </w:r>
      <w:proofErr w:type="spellEnd"/>
      <w:r w:rsidRPr="00A805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40167CBE" w14:textId="6D4CABE6" w:rsidR="00A8058D" w:rsidRPr="00A8058D" w:rsidRDefault="00A8058D" w:rsidP="00A8058D">
      <w:pPr>
        <w:pStyle w:val="a6"/>
        <w:numPr>
          <w:ilvl w:val="0"/>
          <w:numId w:val="19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A805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том случае, если место понадобится для каких-либо государственных нужд. Например, на месте дачи запланировали проложить дорогу, то собственнику выплатят компенсацию;</w:t>
      </w:r>
    </w:p>
    <w:p w14:paraId="39BC4982" w14:textId="028FBB2F" w:rsidR="00A8058D" w:rsidRPr="00A8058D" w:rsidRDefault="00A8058D" w:rsidP="00A8058D">
      <w:pPr>
        <w:pStyle w:val="a6"/>
        <w:numPr>
          <w:ilvl w:val="0"/>
          <w:numId w:val="19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A805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будет ссор с соседями из-за границ участка;</w:t>
      </w:r>
    </w:p>
    <w:p w14:paraId="075CDAD2" w14:textId="067E93FA" w:rsidR="00A8058D" w:rsidRPr="00A8058D" w:rsidRDefault="00A8058D" w:rsidP="00A8058D">
      <w:pPr>
        <w:pStyle w:val="a6"/>
        <w:numPr>
          <w:ilvl w:val="0"/>
          <w:numId w:val="19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A805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доме, который находится в собственности, можно прописаться;</w:t>
      </w:r>
    </w:p>
    <w:p w14:paraId="6937210C" w14:textId="25D2352A" w:rsidR="00A8058D" w:rsidRPr="00A8058D" w:rsidRDefault="00A8058D" w:rsidP="00A8058D">
      <w:pPr>
        <w:pStyle w:val="a6"/>
        <w:numPr>
          <w:ilvl w:val="0"/>
          <w:numId w:val="19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A805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 можно заложить и получить более выгодные ставки по кредиту.</w:t>
      </w:r>
    </w:p>
    <w:p w14:paraId="4A50CB26" w14:textId="77777777" w:rsidR="00A8058D" w:rsidRDefault="00A8058D" w:rsidP="00A8058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7EDE6AC" w14:textId="73E95210" w:rsidR="00C86715" w:rsidRPr="00C86715" w:rsidRDefault="00C86715" w:rsidP="00A8058D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67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------------------------------------</w:t>
      </w:r>
    </w:p>
    <w:p w14:paraId="6CB72EEC" w14:textId="77777777" w:rsidR="00C86715" w:rsidRPr="00C86715" w:rsidRDefault="00C86715" w:rsidP="00C86715">
      <w:pPr>
        <w:tabs>
          <w:tab w:val="left" w:pos="180"/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71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Контакты для СМИ:</w:t>
      </w:r>
    </w:p>
    <w:p w14:paraId="4A8FF6CA" w14:textId="77777777" w:rsidR="00C86715" w:rsidRPr="00C86715" w:rsidRDefault="00C86715" w:rsidP="00C86715">
      <w:pPr>
        <w:tabs>
          <w:tab w:val="left" w:pos="180"/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(8772)56-02-48</w:t>
      </w:r>
    </w:p>
    <w:p w14:paraId="0FFB822C" w14:textId="77777777" w:rsidR="00C86715" w:rsidRPr="00C86715" w:rsidRDefault="00C86715" w:rsidP="00C86715">
      <w:pPr>
        <w:tabs>
          <w:tab w:val="left" w:pos="180"/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715">
        <w:rPr>
          <w:rFonts w:ascii="Times New Roman" w:eastAsia="Times New Roman" w:hAnsi="Times New Roman" w:cs="Times New Roman"/>
          <w:sz w:val="24"/>
          <w:szCs w:val="24"/>
          <w:lang w:eastAsia="ru-RU"/>
        </w:rPr>
        <w:t>01_upr@rosreestr.ru</w:t>
      </w:r>
    </w:p>
    <w:p w14:paraId="3EBD7CD8" w14:textId="77777777" w:rsidR="00C86715" w:rsidRPr="00C86715" w:rsidRDefault="00C86715" w:rsidP="00C86715">
      <w:pPr>
        <w:tabs>
          <w:tab w:val="left" w:pos="180"/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715">
        <w:rPr>
          <w:rFonts w:ascii="Times New Roman" w:eastAsia="Times New Roman" w:hAnsi="Times New Roman" w:cs="Times New Roman"/>
          <w:sz w:val="24"/>
          <w:szCs w:val="24"/>
          <w:lang w:eastAsia="ru-RU"/>
        </w:rPr>
        <w:t>www.rosreestr.gov.ru</w:t>
      </w:r>
    </w:p>
    <w:p w14:paraId="066B406A" w14:textId="77777777" w:rsidR="00C86715" w:rsidRPr="00C86715" w:rsidRDefault="00C86715" w:rsidP="00C86715">
      <w:pPr>
        <w:tabs>
          <w:tab w:val="left" w:pos="180"/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385000, Майкоп, ул. </w:t>
      </w:r>
      <w:proofErr w:type="spellStart"/>
      <w:r w:rsidRPr="00C8671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Краснооктябрьская</w:t>
      </w:r>
      <w:proofErr w:type="spellEnd"/>
      <w:r w:rsidRPr="00C86715">
        <w:rPr>
          <w:rFonts w:ascii="Times New Roman" w:eastAsia="Times New Roman" w:hAnsi="Times New Roman" w:cs="Times New Roman"/>
          <w:sz w:val="24"/>
          <w:szCs w:val="24"/>
          <w:lang w:eastAsia="ru-RU"/>
        </w:rPr>
        <w:t>, д. 44</w:t>
      </w:r>
    </w:p>
    <w:sectPr w:rsidR="00C86715" w:rsidRPr="00C86715" w:rsidSect="004913F7">
      <w:pgSz w:w="11906" w:h="16838"/>
      <w:pgMar w:top="90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92E58"/>
    <w:multiLevelType w:val="hybridMultilevel"/>
    <w:tmpl w:val="478E76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A16E9A"/>
    <w:multiLevelType w:val="hybridMultilevel"/>
    <w:tmpl w:val="C4A81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D14D9"/>
    <w:multiLevelType w:val="hybridMultilevel"/>
    <w:tmpl w:val="DF207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FB21AD"/>
    <w:multiLevelType w:val="hybridMultilevel"/>
    <w:tmpl w:val="38C66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351EED"/>
    <w:multiLevelType w:val="hybridMultilevel"/>
    <w:tmpl w:val="63FC4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04752B"/>
    <w:multiLevelType w:val="hybridMultilevel"/>
    <w:tmpl w:val="0EF66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0827A5"/>
    <w:multiLevelType w:val="hybridMultilevel"/>
    <w:tmpl w:val="E41A4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5332A9"/>
    <w:multiLevelType w:val="hybridMultilevel"/>
    <w:tmpl w:val="E1F0634C"/>
    <w:lvl w:ilvl="0" w:tplc="4D3EB7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6DA4392"/>
    <w:multiLevelType w:val="hybridMultilevel"/>
    <w:tmpl w:val="DB8AC7F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>
    <w:nsid w:val="2BB46156"/>
    <w:multiLevelType w:val="hybridMultilevel"/>
    <w:tmpl w:val="CAD626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F0698A"/>
    <w:multiLevelType w:val="hybridMultilevel"/>
    <w:tmpl w:val="42C4A5D4"/>
    <w:lvl w:ilvl="0" w:tplc="D8C6DEBA">
      <w:start w:val="10"/>
      <w:numFmt w:val="decimal"/>
      <w:lvlText w:val="%1"/>
      <w:lvlJc w:val="left"/>
      <w:pPr>
        <w:ind w:left="720" w:hanging="360"/>
      </w:pPr>
      <w:rPr>
        <w:rFonts w:hint="default"/>
        <w:b/>
        <w:color w:val="auto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5A5BE3"/>
    <w:multiLevelType w:val="hybridMultilevel"/>
    <w:tmpl w:val="D3C6D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CC4163"/>
    <w:multiLevelType w:val="hybridMultilevel"/>
    <w:tmpl w:val="74FEB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CD6818"/>
    <w:multiLevelType w:val="hybridMultilevel"/>
    <w:tmpl w:val="63AAF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2A20BC"/>
    <w:multiLevelType w:val="hybridMultilevel"/>
    <w:tmpl w:val="C91497B4"/>
    <w:lvl w:ilvl="0" w:tplc="3ABC8C4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0A36DF"/>
    <w:multiLevelType w:val="hybridMultilevel"/>
    <w:tmpl w:val="9E6AE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454D6F"/>
    <w:multiLevelType w:val="hybridMultilevel"/>
    <w:tmpl w:val="B7BEA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C65310"/>
    <w:multiLevelType w:val="hybridMultilevel"/>
    <w:tmpl w:val="32101300"/>
    <w:lvl w:ilvl="0" w:tplc="97BEBB54">
      <w:start w:val="3"/>
      <w:numFmt w:val="decimal"/>
      <w:lvlText w:val="%1"/>
      <w:lvlJc w:val="left"/>
      <w:pPr>
        <w:ind w:left="720" w:hanging="360"/>
      </w:pPr>
      <w:rPr>
        <w:rFonts w:hint="default"/>
        <w:b/>
        <w:color w:val="auto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523BFD"/>
    <w:multiLevelType w:val="hybridMultilevel"/>
    <w:tmpl w:val="12C46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7"/>
  </w:num>
  <w:num w:numId="3">
    <w:abstractNumId w:val="12"/>
  </w:num>
  <w:num w:numId="4">
    <w:abstractNumId w:val="18"/>
  </w:num>
  <w:num w:numId="5">
    <w:abstractNumId w:val="15"/>
  </w:num>
  <w:num w:numId="6">
    <w:abstractNumId w:val="13"/>
  </w:num>
  <w:num w:numId="7">
    <w:abstractNumId w:val="2"/>
  </w:num>
  <w:num w:numId="8">
    <w:abstractNumId w:val="5"/>
  </w:num>
  <w:num w:numId="9">
    <w:abstractNumId w:val="11"/>
  </w:num>
  <w:num w:numId="10">
    <w:abstractNumId w:val="17"/>
  </w:num>
  <w:num w:numId="11">
    <w:abstractNumId w:val="6"/>
  </w:num>
  <w:num w:numId="12">
    <w:abstractNumId w:val="10"/>
  </w:num>
  <w:num w:numId="13">
    <w:abstractNumId w:val="16"/>
  </w:num>
  <w:num w:numId="14">
    <w:abstractNumId w:val="8"/>
  </w:num>
  <w:num w:numId="15">
    <w:abstractNumId w:val="4"/>
  </w:num>
  <w:num w:numId="16">
    <w:abstractNumId w:val="1"/>
  </w:num>
  <w:num w:numId="17">
    <w:abstractNumId w:val="9"/>
  </w:num>
  <w:num w:numId="18">
    <w:abstractNumId w:val="3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2F6"/>
    <w:rsid w:val="00033BD4"/>
    <w:rsid w:val="00044601"/>
    <w:rsid w:val="00094AD3"/>
    <w:rsid w:val="000C39A8"/>
    <w:rsid w:val="001203AD"/>
    <w:rsid w:val="00124B4D"/>
    <w:rsid w:val="00152677"/>
    <w:rsid w:val="0017254F"/>
    <w:rsid w:val="00181D18"/>
    <w:rsid w:val="001F6CF1"/>
    <w:rsid w:val="00207018"/>
    <w:rsid w:val="00235EEF"/>
    <w:rsid w:val="002860BC"/>
    <w:rsid w:val="00294C2C"/>
    <w:rsid w:val="002A6516"/>
    <w:rsid w:val="002B456C"/>
    <w:rsid w:val="002C2CBC"/>
    <w:rsid w:val="002D15FB"/>
    <w:rsid w:val="003127DF"/>
    <w:rsid w:val="003A63C1"/>
    <w:rsid w:val="003C507D"/>
    <w:rsid w:val="003F7A5F"/>
    <w:rsid w:val="004326D6"/>
    <w:rsid w:val="00476E54"/>
    <w:rsid w:val="00486DFC"/>
    <w:rsid w:val="004913F7"/>
    <w:rsid w:val="00495C8F"/>
    <w:rsid w:val="004A779C"/>
    <w:rsid w:val="004E3DB9"/>
    <w:rsid w:val="004E6825"/>
    <w:rsid w:val="00516589"/>
    <w:rsid w:val="00526516"/>
    <w:rsid w:val="00535BBB"/>
    <w:rsid w:val="00565252"/>
    <w:rsid w:val="005A5C60"/>
    <w:rsid w:val="005C003B"/>
    <w:rsid w:val="005D3C00"/>
    <w:rsid w:val="005D46CD"/>
    <w:rsid w:val="006152D9"/>
    <w:rsid w:val="0063100C"/>
    <w:rsid w:val="00644FAA"/>
    <w:rsid w:val="00646A5B"/>
    <w:rsid w:val="00653999"/>
    <w:rsid w:val="00676C8D"/>
    <w:rsid w:val="006830C3"/>
    <w:rsid w:val="007223C5"/>
    <w:rsid w:val="007235ED"/>
    <w:rsid w:val="00736097"/>
    <w:rsid w:val="00761F14"/>
    <w:rsid w:val="00775F93"/>
    <w:rsid w:val="007904C2"/>
    <w:rsid w:val="00790A3C"/>
    <w:rsid w:val="00790A7A"/>
    <w:rsid w:val="007B266B"/>
    <w:rsid w:val="007B79E5"/>
    <w:rsid w:val="007C0FCC"/>
    <w:rsid w:val="007C14E8"/>
    <w:rsid w:val="007E33E1"/>
    <w:rsid w:val="007E4699"/>
    <w:rsid w:val="007F4C54"/>
    <w:rsid w:val="00812D4E"/>
    <w:rsid w:val="00843F0F"/>
    <w:rsid w:val="0084655B"/>
    <w:rsid w:val="008642E6"/>
    <w:rsid w:val="008B315C"/>
    <w:rsid w:val="008F40AD"/>
    <w:rsid w:val="009313F1"/>
    <w:rsid w:val="009544EF"/>
    <w:rsid w:val="00995DBA"/>
    <w:rsid w:val="00996E02"/>
    <w:rsid w:val="00A23BEF"/>
    <w:rsid w:val="00A36C70"/>
    <w:rsid w:val="00A371C1"/>
    <w:rsid w:val="00A557CC"/>
    <w:rsid w:val="00A8058D"/>
    <w:rsid w:val="00A87510"/>
    <w:rsid w:val="00AA7844"/>
    <w:rsid w:val="00AB7C59"/>
    <w:rsid w:val="00AC5284"/>
    <w:rsid w:val="00AC53F4"/>
    <w:rsid w:val="00AF72AE"/>
    <w:rsid w:val="00B05996"/>
    <w:rsid w:val="00B11065"/>
    <w:rsid w:val="00B1371F"/>
    <w:rsid w:val="00B14BC1"/>
    <w:rsid w:val="00B16F66"/>
    <w:rsid w:val="00B4635C"/>
    <w:rsid w:val="00B61F54"/>
    <w:rsid w:val="00B66234"/>
    <w:rsid w:val="00BA4C3D"/>
    <w:rsid w:val="00BB119A"/>
    <w:rsid w:val="00BD2A3D"/>
    <w:rsid w:val="00C03E02"/>
    <w:rsid w:val="00C24313"/>
    <w:rsid w:val="00C364CD"/>
    <w:rsid w:val="00C62AA0"/>
    <w:rsid w:val="00C73C2B"/>
    <w:rsid w:val="00C81E36"/>
    <w:rsid w:val="00C86715"/>
    <w:rsid w:val="00CB3098"/>
    <w:rsid w:val="00CB6773"/>
    <w:rsid w:val="00CC11AB"/>
    <w:rsid w:val="00CE0968"/>
    <w:rsid w:val="00CF26CE"/>
    <w:rsid w:val="00D00D90"/>
    <w:rsid w:val="00D10BA5"/>
    <w:rsid w:val="00D171F7"/>
    <w:rsid w:val="00D27BBE"/>
    <w:rsid w:val="00D334EC"/>
    <w:rsid w:val="00D54390"/>
    <w:rsid w:val="00D54E20"/>
    <w:rsid w:val="00D74E85"/>
    <w:rsid w:val="00D97FA9"/>
    <w:rsid w:val="00DA5272"/>
    <w:rsid w:val="00DF02F6"/>
    <w:rsid w:val="00DF2B15"/>
    <w:rsid w:val="00E23639"/>
    <w:rsid w:val="00E4056A"/>
    <w:rsid w:val="00E42A7C"/>
    <w:rsid w:val="00E52806"/>
    <w:rsid w:val="00E9072E"/>
    <w:rsid w:val="00E93FE4"/>
    <w:rsid w:val="00EA0EAA"/>
    <w:rsid w:val="00EC490F"/>
    <w:rsid w:val="00ED215D"/>
    <w:rsid w:val="00EF2A62"/>
    <w:rsid w:val="00EF2B1A"/>
    <w:rsid w:val="00EF756D"/>
    <w:rsid w:val="00F33884"/>
    <w:rsid w:val="00F43878"/>
    <w:rsid w:val="00F63F02"/>
    <w:rsid w:val="00F93AAB"/>
    <w:rsid w:val="00FA7D14"/>
    <w:rsid w:val="00FE16F9"/>
    <w:rsid w:val="00FE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FAD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35E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2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2F6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235EE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35EE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List Paragraph"/>
    <w:basedOn w:val="a"/>
    <w:uiPriority w:val="34"/>
    <w:qFormat/>
    <w:rsid w:val="00CB3098"/>
    <w:pPr>
      <w:spacing w:line="256" w:lineRule="auto"/>
      <w:ind w:left="720"/>
      <w:contextualSpacing/>
    </w:pPr>
  </w:style>
  <w:style w:type="character" w:styleId="a7">
    <w:name w:val="Hyperlink"/>
    <w:basedOn w:val="a0"/>
    <w:uiPriority w:val="99"/>
    <w:unhideWhenUsed/>
    <w:rsid w:val="00495C8F"/>
    <w:rPr>
      <w:color w:val="0563C1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F93AA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93AA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93AAB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93AA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93AAB"/>
    <w:rPr>
      <w:b/>
      <w:bCs/>
      <w:sz w:val="20"/>
      <w:szCs w:val="20"/>
    </w:rPr>
  </w:style>
  <w:style w:type="paragraph" w:styleId="4">
    <w:name w:val="toc 4"/>
    <w:basedOn w:val="a"/>
    <w:next w:val="a"/>
    <w:link w:val="40"/>
    <w:autoRedefine/>
    <w:uiPriority w:val="39"/>
    <w:semiHidden/>
    <w:unhideWhenUsed/>
    <w:rsid w:val="00790A7A"/>
    <w:pPr>
      <w:spacing w:after="100"/>
      <w:ind w:left="660"/>
    </w:pPr>
  </w:style>
  <w:style w:type="character" w:customStyle="1" w:styleId="40">
    <w:name w:val="Оглавление 4 Знак"/>
    <w:link w:val="4"/>
    <w:uiPriority w:val="39"/>
    <w:semiHidden/>
    <w:rsid w:val="00790A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35E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2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2F6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235EE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35EE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List Paragraph"/>
    <w:basedOn w:val="a"/>
    <w:uiPriority w:val="34"/>
    <w:qFormat/>
    <w:rsid w:val="00CB3098"/>
    <w:pPr>
      <w:spacing w:line="256" w:lineRule="auto"/>
      <w:ind w:left="720"/>
      <w:contextualSpacing/>
    </w:pPr>
  </w:style>
  <w:style w:type="character" w:styleId="a7">
    <w:name w:val="Hyperlink"/>
    <w:basedOn w:val="a0"/>
    <w:uiPriority w:val="99"/>
    <w:unhideWhenUsed/>
    <w:rsid w:val="00495C8F"/>
    <w:rPr>
      <w:color w:val="0563C1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F93AA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93AA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93AAB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93AA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93AAB"/>
    <w:rPr>
      <w:b/>
      <w:bCs/>
      <w:sz w:val="20"/>
      <w:szCs w:val="20"/>
    </w:rPr>
  </w:style>
  <w:style w:type="paragraph" w:styleId="4">
    <w:name w:val="toc 4"/>
    <w:basedOn w:val="a"/>
    <w:next w:val="a"/>
    <w:link w:val="40"/>
    <w:autoRedefine/>
    <w:uiPriority w:val="39"/>
    <w:semiHidden/>
    <w:unhideWhenUsed/>
    <w:rsid w:val="00790A7A"/>
    <w:pPr>
      <w:spacing w:after="100"/>
      <w:ind w:left="660"/>
    </w:pPr>
  </w:style>
  <w:style w:type="character" w:customStyle="1" w:styleId="40">
    <w:name w:val="Оглавление 4 Знак"/>
    <w:link w:val="4"/>
    <w:uiPriority w:val="39"/>
    <w:semiHidden/>
    <w:rsid w:val="00790A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4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Пушкарская Диана Дмитриевна</dc:creator>
  <cp:lastModifiedBy>user</cp:lastModifiedBy>
  <cp:revision>4</cp:revision>
  <cp:lastPrinted>2023-04-26T11:33:00Z</cp:lastPrinted>
  <dcterms:created xsi:type="dcterms:W3CDTF">2023-04-26T11:44:00Z</dcterms:created>
  <dcterms:modified xsi:type="dcterms:W3CDTF">2023-04-26T11:47:00Z</dcterms:modified>
</cp:coreProperties>
</file>